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48" w:rsidRDefault="00E02448">
      <w:pPr>
        <w:pStyle w:val="Corpodetexto"/>
        <w:rPr>
          <w:rFonts w:ascii="Times New Roman"/>
          <w:sz w:val="21"/>
        </w:rPr>
      </w:pPr>
    </w:p>
    <w:p w:rsidR="00E02448" w:rsidRDefault="00F810FD">
      <w:pPr>
        <w:spacing w:before="91" w:line="242" w:lineRule="auto"/>
        <w:ind w:left="2700" w:right="3432"/>
        <w:rPr>
          <w:b/>
          <w:sz w:val="28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479777</wp:posOffset>
            </wp:positionH>
            <wp:positionV relativeFrom="paragraph">
              <wp:posOffset>-156397</wp:posOffset>
            </wp:positionV>
            <wp:extent cx="1521354" cy="6437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354" cy="64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Tráfego de dados dos serviços EDI (Eletronic Data Interchange)</w:t>
      </w:r>
    </w:p>
    <w:p w:rsidR="00E02448" w:rsidRDefault="00E02448">
      <w:pPr>
        <w:pStyle w:val="Corpodetexto"/>
        <w:rPr>
          <w:b/>
        </w:rPr>
      </w:pPr>
    </w:p>
    <w:p w:rsidR="00E02448" w:rsidRDefault="00E02448">
      <w:pPr>
        <w:pStyle w:val="Corpodetexto"/>
        <w:rPr>
          <w:b/>
        </w:rPr>
      </w:pPr>
    </w:p>
    <w:p w:rsidR="00E02448" w:rsidRDefault="00E02448">
      <w:pPr>
        <w:pStyle w:val="Corpodetexto"/>
        <w:spacing w:before="3"/>
        <w:rPr>
          <w:b/>
          <w:sz w:val="22"/>
        </w:rPr>
      </w:pPr>
    </w:p>
    <w:p w:rsidR="00E02448" w:rsidRDefault="00BD6412">
      <w:pPr>
        <w:pStyle w:val="Corpodetexto"/>
        <w:spacing w:before="93"/>
        <w:ind w:left="100"/>
      </w:pPr>
      <w:r w:rsidRPr="00BD6412">
        <w:rPr>
          <w:highlight w:val="yellow"/>
        </w:rPr>
        <w:t>..</w:t>
      </w:r>
      <w:r>
        <w:rPr>
          <w:highlight w:val="yellow"/>
        </w:rPr>
        <w:t>........................</w:t>
      </w:r>
      <w:r w:rsidRPr="00BD6412">
        <w:rPr>
          <w:highlight w:val="yellow"/>
        </w:rPr>
        <w:t>........, .......... de .....................................  de 20 ........</w:t>
      </w: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  <w:spacing w:before="6"/>
        <w:rPr>
          <w:sz w:val="27"/>
        </w:rPr>
      </w:pPr>
    </w:p>
    <w:p w:rsidR="00E02448" w:rsidRDefault="00F810FD">
      <w:pPr>
        <w:pStyle w:val="Corpodetexto"/>
        <w:spacing w:before="94" w:line="441" w:lineRule="auto"/>
        <w:ind w:left="100" w:right="109"/>
        <w:jc w:val="both"/>
      </w:pPr>
      <w:r>
        <w:t>A Credi-Shop S/A disponibiliza o tráfego de dados dos serviços EDI, ou seja, o extrato eletrônico aos seus estabelecimentos filiados.</w:t>
      </w:r>
    </w:p>
    <w:p w:rsidR="00E02448" w:rsidRDefault="00F810FD">
      <w:pPr>
        <w:pStyle w:val="Corpodetexto"/>
        <w:spacing w:line="441" w:lineRule="auto"/>
        <w:ind w:left="100" w:right="109"/>
        <w:jc w:val="both"/>
      </w:pPr>
      <w:r>
        <w:t xml:space="preserve">Entretanto, como sinalizado pelo estabelecimento </w:t>
      </w:r>
      <w:r w:rsidR="00BD6412" w:rsidRPr="00BD6412">
        <w:rPr>
          <w:highlight w:val="yellow"/>
        </w:rPr>
        <w:t>..........................................</w:t>
      </w:r>
      <w:r>
        <w:t xml:space="preserve">, inscrito no CNPJ </w:t>
      </w:r>
      <w:r w:rsidR="00BD6412" w:rsidRPr="00BD6412">
        <w:rPr>
          <w:highlight w:val="yellow"/>
        </w:rPr>
        <w:t>..............................</w:t>
      </w:r>
      <w:r w:rsidR="00BD6412">
        <w:rPr>
          <w:highlight w:val="yellow"/>
        </w:rPr>
        <w:t>...</w:t>
      </w:r>
      <w:r w:rsidR="00BD6412" w:rsidRPr="00BD6412">
        <w:rPr>
          <w:highlight w:val="yellow"/>
        </w:rPr>
        <w:t>.....</w:t>
      </w:r>
      <w:r>
        <w:t>, será contratada uma empresa para gerenciamento das informações contidas no EDI (extrato eletrônico). Assim sendo, a Credi-Shop S/A não se responsabilizará pela escolha da empresa, pelos custos decorrentes da referida contratação e operação.</w:t>
      </w:r>
    </w:p>
    <w:p w:rsidR="00E02448" w:rsidRDefault="00F810FD">
      <w:pPr>
        <w:pStyle w:val="Corpodetexto"/>
        <w:spacing w:line="441" w:lineRule="auto"/>
        <w:ind w:left="100" w:right="115"/>
        <w:jc w:val="both"/>
      </w:pPr>
      <w:r>
        <w:t>O estabelecimento que assim desejar não poderá, sob nenhuma hipótese, responsabilizar a Credi-Shop por eventuais equívocos na prestação do serviço da empresa contratada pelo próprio estabelecimento.</w:t>
      </w:r>
    </w:p>
    <w:p w:rsidR="00E02448" w:rsidRDefault="00F810FD">
      <w:pPr>
        <w:pStyle w:val="Corpodetexto"/>
        <w:spacing w:line="441" w:lineRule="auto"/>
        <w:ind w:left="100" w:right="113"/>
        <w:jc w:val="both"/>
      </w:pPr>
      <w:r>
        <w:t>Caberá à Credi-Shop somente a disponibilização de acesso seguro da empresa indicada pelo estabelecimento, ao servidor para que aquela colete as informações EDI.</w:t>
      </w:r>
    </w:p>
    <w:p w:rsidR="00E02448" w:rsidRDefault="00F810FD">
      <w:pPr>
        <w:pStyle w:val="Corpodetexto"/>
        <w:spacing w:line="441" w:lineRule="auto"/>
        <w:ind w:left="100" w:right="116"/>
        <w:jc w:val="both"/>
      </w:pPr>
      <w:r>
        <w:t>Em caso de dúvidas, entre em contato com a Credi-Shop através do número (86) 4020-1231 de segunda a sexta, das 08h às 18h.</w:t>
      </w: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  <w:rPr>
          <w:sz w:val="19"/>
        </w:rPr>
      </w:pPr>
    </w:p>
    <w:p w:rsidR="00E02448" w:rsidRDefault="00F810FD">
      <w:pPr>
        <w:pStyle w:val="Corpodetexto"/>
        <w:tabs>
          <w:tab w:val="left" w:pos="990"/>
          <w:tab w:val="left" w:pos="3215"/>
          <w:tab w:val="left" w:pos="4438"/>
        </w:tabs>
        <w:spacing w:before="94"/>
        <w:ind w:left="5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BD6412">
        <w:t>de</w:t>
      </w:r>
      <w:r w:rsidRPr="00BD6412">
        <w:rPr>
          <w:u w:val="single"/>
        </w:rPr>
        <w:t xml:space="preserve"> </w:t>
      </w:r>
      <w:r w:rsidRPr="00BD6412">
        <w:rPr>
          <w:u w:val="single"/>
        </w:rPr>
        <w:tab/>
      </w:r>
      <w:r w:rsidRPr="00BD6412">
        <w:t>de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2448" w:rsidRDefault="00E02448">
      <w:pPr>
        <w:pStyle w:val="Corpodetexto"/>
      </w:pPr>
      <w:bookmarkStart w:id="0" w:name="_GoBack"/>
      <w:bookmarkEnd w:id="0"/>
    </w:p>
    <w:p w:rsidR="00E02448" w:rsidRDefault="00E02448">
      <w:pPr>
        <w:pStyle w:val="Corpodetexto"/>
      </w:pPr>
    </w:p>
    <w:p w:rsidR="00E02448" w:rsidRDefault="00E02448">
      <w:pPr>
        <w:pStyle w:val="Corpodetexto"/>
      </w:pPr>
    </w:p>
    <w:p w:rsidR="00E02448" w:rsidRDefault="00E02448">
      <w:pPr>
        <w:pStyle w:val="Corpodetexto"/>
        <w:spacing w:before="6" w:after="1"/>
        <w:rPr>
          <w:sz w:val="18"/>
        </w:rPr>
      </w:pPr>
    </w:p>
    <w:p w:rsidR="00E02448" w:rsidRDefault="00F810FD">
      <w:pPr>
        <w:pStyle w:val="Corpodetexto"/>
        <w:tabs>
          <w:tab w:val="left" w:pos="6335"/>
        </w:tabs>
        <w:ind w:left="100"/>
      </w:pPr>
      <w:r>
        <w:rPr>
          <w:noProof/>
          <w:lang w:val="en-US" w:eastAsia="en-US" w:bidi="ar-SA"/>
        </w:rPr>
        <w:drawing>
          <wp:inline distT="0" distB="0" distL="0" distR="0">
            <wp:extent cx="2228344" cy="4013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34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6"/>
          <w:lang w:val="en-US" w:eastAsia="en-US" w:bidi="ar-SA"/>
        </w:rPr>
        <mc:AlternateContent>
          <mc:Choice Requires="wpg">
            <w:drawing>
              <wp:inline distT="0" distB="0" distL="0" distR="0">
                <wp:extent cx="2755900" cy="6350"/>
                <wp:effectExtent l="12700" t="6350" r="1270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0" cy="6350"/>
                          <a:chOff x="0" y="0"/>
                          <a:chExt cx="434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5BCDB2" id="Group 2" o:spid="_x0000_s1026" style="width:217pt;height:.5pt;mso-position-horizontal-relative:char;mso-position-vertical-relative:line" coordsize="43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">
                <v:line id="Line 3" o:spid="_x0000_s1027" style="position:absolute;visibility:visible;mso-wrap-style:square" from="0,5" to="43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:rsidR="00E02448" w:rsidRDefault="00E02448">
      <w:pPr>
        <w:sectPr w:rsidR="00E02448">
          <w:type w:val="continuous"/>
          <w:pgSz w:w="11900" w:h="16840"/>
          <w:pgMar w:top="620" w:right="480" w:bottom="280" w:left="600" w:header="720" w:footer="720" w:gutter="0"/>
          <w:cols w:space="720"/>
        </w:sectPr>
      </w:pPr>
    </w:p>
    <w:p w:rsidR="00E02448" w:rsidRDefault="00F810FD">
      <w:pPr>
        <w:pStyle w:val="Corpodetexto"/>
        <w:spacing w:line="242" w:lineRule="auto"/>
        <w:ind w:left="355" w:right="71" w:firstLine="172"/>
      </w:pPr>
      <w:r>
        <w:t>Luis Aécio Germano Magalhães Diretor Superintendente Credi-Shop</w:t>
      </w:r>
    </w:p>
    <w:p w:rsidR="00E02448" w:rsidRDefault="00F810FD">
      <w:pPr>
        <w:pStyle w:val="Corpodetexto"/>
        <w:spacing w:line="221" w:lineRule="exact"/>
        <w:ind w:left="100"/>
      </w:pPr>
      <w:r>
        <w:br w:type="column"/>
      </w:r>
      <w:r w:rsidRPr="00BD6412">
        <w:rPr>
          <w:highlight w:val="yellow"/>
        </w:rPr>
        <w:t>Resposável pelo estabelecimento</w:t>
      </w:r>
    </w:p>
    <w:sectPr w:rsidR="00E02448">
      <w:type w:val="continuous"/>
      <w:pgSz w:w="11900" w:h="16840"/>
      <w:pgMar w:top="620" w:right="480" w:bottom="280" w:left="600" w:header="720" w:footer="720" w:gutter="0"/>
      <w:cols w:num="2" w:space="720" w:equalWidth="0">
        <w:col w:w="3637" w:space="3278"/>
        <w:col w:w="39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48"/>
    <w:rsid w:val="00BD6412"/>
    <w:rsid w:val="00E02448"/>
    <w:rsid w:val="00EC3359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2EC"/>
  <w15:docId w15:val="{C5D00687-D305-48BC-816A-DC23E85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Evangelista</dc:creator>
  <cp:lastModifiedBy>Bianca Rezende</cp:lastModifiedBy>
  <cp:revision>2</cp:revision>
  <dcterms:created xsi:type="dcterms:W3CDTF">2019-12-03T13:41:00Z</dcterms:created>
  <dcterms:modified xsi:type="dcterms:W3CDTF">2019-12-03T13:41:00Z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JasperReports (termo_conciliacao_eletronica)</vt:lpwstr>
  </property>
  <property fmtid="{D5CDD505-2E9C-101B-9397-08002B2CF9AE}" pid="4" name="LastSaved">
    <vt:filetime>2019-07-23T00:00:00Z</vt:filetime>
  </property>
</Properties>
</file>